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460" w:lineRule="auto"/>
        <w:jc w:val="center"/>
        <w:rPr>
          <w:b w:val="1"/>
          <w:sz w:val="19"/>
          <w:szCs w:val="19"/>
        </w:rPr>
      </w:pPr>
      <w:r w:rsidDel="00000000" w:rsidR="00000000" w:rsidRPr="00000000">
        <w:rPr>
          <w:b w:val="1"/>
          <w:sz w:val="19"/>
          <w:szCs w:val="19"/>
          <w:rtl w:val="0"/>
        </w:rPr>
        <w:t xml:space="preserve">ARTICLE IX – CAMEO SOCIETY SCHOLARSHIP</w:t>
      </w:r>
    </w:p>
    <w:p w:rsidR="00000000" w:rsidDel="00000000" w:rsidP="00000000" w:rsidRDefault="00000000" w:rsidRPr="00000000" w14:paraId="00000002">
      <w:pPr>
        <w:spacing w:line="228" w:lineRule="auto"/>
        <w:ind w:left="640" w:right="680" w:hanging="280"/>
        <w:rPr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SECTION 1. An Endowment Fund is established for use of future scholarships, special projects determined by the Executive Board and voting members.</w:t>
      </w:r>
    </w:p>
    <w:p w:rsidR="00000000" w:rsidDel="00000000" w:rsidP="00000000" w:rsidRDefault="00000000" w:rsidRPr="00000000" w14:paraId="00000003">
      <w:pPr>
        <w:spacing w:before="240" w:lineRule="auto"/>
        <w:ind w:left="100" w:firstLine="0"/>
        <w:rPr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SECTION 2. Cameo Society Scholarship</w:t>
      </w:r>
    </w:p>
    <w:p w:rsidR="00000000" w:rsidDel="00000000" w:rsidP="00000000" w:rsidRDefault="00000000" w:rsidRPr="00000000" w14:paraId="00000004">
      <w:pPr>
        <w:spacing w:line="230.40000000000003" w:lineRule="auto"/>
        <w:ind w:left="1080" w:hanging="360"/>
        <w:jc w:val="both"/>
        <w:rPr>
          <w:color w:val="ff0000"/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(a) The annual Cameo Society Scholarship</w:t>
      </w:r>
      <w:r w:rsidDel="00000000" w:rsidR="00000000" w:rsidRPr="00000000">
        <w:rPr>
          <w:color w:val="ff0000"/>
          <w:sz w:val="19"/>
          <w:szCs w:val="19"/>
          <w:rtl w:val="0"/>
        </w:rPr>
        <w:t xml:space="preserve">s, </w:t>
      </w:r>
      <w:r w:rsidDel="00000000" w:rsidR="00000000" w:rsidRPr="00000000">
        <w:rPr>
          <w:sz w:val="19"/>
          <w:szCs w:val="19"/>
          <w:rtl w:val="0"/>
        </w:rPr>
        <w:t xml:space="preserve">a minimum of</w:t>
      </w:r>
      <w:r w:rsidDel="00000000" w:rsidR="00000000" w:rsidRPr="00000000">
        <w:rPr>
          <w:sz w:val="19"/>
          <w:szCs w:val="19"/>
          <w:u w:val="single"/>
          <w:rtl w:val="0"/>
        </w:rPr>
        <w:t xml:space="preserve"> $500.00</w:t>
      </w:r>
      <w:r w:rsidDel="00000000" w:rsidR="00000000" w:rsidRPr="00000000">
        <w:rPr>
          <w:sz w:val="19"/>
          <w:szCs w:val="19"/>
          <w:rtl w:val="0"/>
        </w:rPr>
        <w:t xml:space="preserve">, </w:t>
      </w:r>
      <w:r w:rsidDel="00000000" w:rsidR="00000000" w:rsidRPr="00000000">
        <w:rPr>
          <w:color w:val="ff0000"/>
          <w:sz w:val="19"/>
          <w:szCs w:val="19"/>
          <w:rtl w:val="0"/>
        </w:rPr>
        <w:t xml:space="preserve">in the amount of $1000.00 each or less depending on  the interest from the Cameo Society Endowment Fund Certificate of Deposit and such donations as may be received.</w:t>
      </w:r>
    </w:p>
    <w:p w:rsidR="00000000" w:rsidDel="00000000" w:rsidP="00000000" w:rsidRDefault="00000000" w:rsidRPr="00000000" w14:paraId="00000005">
      <w:pPr>
        <w:spacing w:line="230.40000000000003" w:lineRule="auto"/>
        <w:ind w:left="1080" w:hanging="360"/>
        <w:jc w:val="both"/>
        <w:rPr>
          <w:color w:val="ff0000"/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 </w:t>
        <w:tab/>
        <w:t xml:space="preserve">1. will be funded </w:t>
      </w:r>
      <w:r w:rsidDel="00000000" w:rsidR="00000000" w:rsidRPr="00000000">
        <w:rPr>
          <w:sz w:val="19"/>
          <w:szCs w:val="19"/>
          <w:u w:val="single"/>
          <w:rtl w:val="0"/>
        </w:rPr>
        <w:t xml:space="preserve">by the interest from the Cameo  Society Endowment Fund Certificate of Deposit  and such donations  as may be received.</w:t>
      </w:r>
      <w:r w:rsidDel="00000000" w:rsidR="00000000" w:rsidRPr="00000000">
        <w:rPr>
          <w:sz w:val="19"/>
          <w:szCs w:val="19"/>
          <w:rtl w:val="0"/>
        </w:rPr>
        <w:t xml:space="preserve"> </w:t>
      </w:r>
      <w:r w:rsidDel="00000000" w:rsidR="00000000" w:rsidRPr="00000000">
        <w:rPr>
          <w:color w:val="ff0000"/>
          <w:sz w:val="19"/>
          <w:szCs w:val="19"/>
          <w:rtl w:val="0"/>
        </w:rPr>
        <w:t xml:space="preserve">Strike this sentence, it is redundant.</w:t>
      </w:r>
    </w:p>
    <w:p w:rsidR="00000000" w:rsidDel="00000000" w:rsidP="00000000" w:rsidRDefault="00000000" w:rsidRPr="00000000" w14:paraId="00000006">
      <w:pPr>
        <w:spacing w:line="230.40000000000003" w:lineRule="auto"/>
        <w:ind w:left="1080" w:hanging="360"/>
        <w:jc w:val="both"/>
        <w:rPr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 </w:t>
        <w:tab/>
        <w:t xml:space="preserve">2 </w:t>
      </w:r>
      <w:r w:rsidDel="00000000" w:rsidR="00000000" w:rsidRPr="00000000">
        <w:rPr>
          <w:color w:val="ff0000"/>
          <w:sz w:val="19"/>
          <w:szCs w:val="19"/>
          <w:rtl w:val="0"/>
        </w:rPr>
        <w:t xml:space="preserve">The money </w:t>
      </w:r>
      <w:r w:rsidDel="00000000" w:rsidR="00000000" w:rsidRPr="00000000">
        <w:rPr>
          <w:sz w:val="19"/>
          <w:szCs w:val="19"/>
          <w:rtl w:val="0"/>
        </w:rPr>
        <w:t xml:space="preserve">is paid directly to the</w:t>
      </w:r>
      <w:r w:rsidDel="00000000" w:rsidR="00000000" w:rsidRPr="00000000">
        <w:rPr>
          <w:strike w:val="1"/>
          <w:sz w:val="19"/>
          <w:szCs w:val="19"/>
          <w:rtl w:val="0"/>
        </w:rPr>
        <w:t xml:space="preserve"> </w:t>
      </w:r>
      <w:r w:rsidDel="00000000" w:rsidR="00000000" w:rsidRPr="00000000">
        <w:rPr>
          <w:strike w:val="1"/>
          <w:sz w:val="19"/>
          <w:szCs w:val="19"/>
          <w:highlight w:val="yellow"/>
          <w:rtl w:val="0"/>
        </w:rPr>
        <w:t xml:space="preserve">college - </w:t>
      </w:r>
      <w:r w:rsidDel="00000000" w:rsidR="00000000" w:rsidRPr="00000000">
        <w:rPr>
          <w:color w:val="ff0000"/>
          <w:sz w:val="19"/>
          <w:szCs w:val="19"/>
          <w:highlight w:val="yellow"/>
          <w:rtl w:val="0"/>
        </w:rPr>
        <w:t xml:space="preserve">accredited educational i</w:t>
      </w:r>
      <w:r w:rsidDel="00000000" w:rsidR="00000000" w:rsidRPr="00000000">
        <w:rPr>
          <w:color w:val="ff0000"/>
          <w:sz w:val="19"/>
          <w:szCs w:val="19"/>
          <w:highlight w:val="yellow"/>
          <w:rtl w:val="0"/>
        </w:rPr>
        <w:t xml:space="preserve">nstitution</w:t>
      </w:r>
      <w:r w:rsidDel="00000000" w:rsidR="00000000" w:rsidRPr="00000000">
        <w:rPr>
          <w:sz w:val="19"/>
          <w:szCs w:val="19"/>
          <w:highlight w:val="yellow"/>
          <w:rtl w:val="0"/>
        </w:rPr>
        <w:t xml:space="preserve"> </w:t>
      </w:r>
      <w:r w:rsidDel="00000000" w:rsidR="00000000" w:rsidRPr="00000000">
        <w:rPr>
          <w:sz w:val="19"/>
          <w:szCs w:val="19"/>
          <w:rtl w:val="0"/>
        </w:rPr>
        <w:t xml:space="preserve">of the </w:t>
      </w:r>
      <w:r w:rsidDel="00000000" w:rsidR="00000000" w:rsidRPr="00000000">
        <w:rPr>
          <w:strike w:val="1"/>
          <w:sz w:val="19"/>
          <w:szCs w:val="19"/>
          <w:highlight w:val="yellow"/>
          <w:rtl w:val="0"/>
        </w:rPr>
        <w:t xml:space="preserve">winner’s</w:t>
      </w:r>
      <w:r w:rsidDel="00000000" w:rsidR="00000000" w:rsidRPr="00000000">
        <w:rPr>
          <w:sz w:val="19"/>
          <w:szCs w:val="19"/>
          <w:highlight w:val="yellow"/>
          <w:rtl w:val="0"/>
        </w:rPr>
        <w:t xml:space="preserve">- </w:t>
      </w:r>
      <w:r w:rsidDel="00000000" w:rsidR="00000000" w:rsidRPr="00000000">
        <w:rPr>
          <w:color w:val="ff0000"/>
          <w:sz w:val="19"/>
          <w:szCs w:val="19"/>
          <w:highlight w:val="yellow"/>
          <w:rtl w:val="0"/>
        </w:rPr>
        <w:t xml:space="preserve">scholarship recipient’s</w:t>
      </w:r>
      <w:r w:rsidDel="00000000" w:rsidR="00000000" w:rsidRPr="00000000">
        <w:rPr>
          <w:sz w:val="19"/>
          <w:szCs w:val="19"/>
          <w:highlight w:val="yellow"/>
          <w:rtl w:val="0"/>
        </w:rPr>
        <w:t xml:space="preserve"> </w:t>
      </w:r>
      <w:r w:rsidDel="00000000" w:rsidR="00000000" w:rsidRPr="00000000">
        <w:rPr>
          <w:sz w:val="19"/>
          <w:szCs w:val="19"/>
          <w:rtl w:val="0"/>
        </w:rPr>
        <w:t xml:space="preserve">choice upon proof of registration to the State Treasurer. With notification to Cameo Treasurer.</w:t>
      </w:r>
    </w:p>
    <w:p w:rsidR="00000000" w:rsidDel="00000000" w:rsidP="00000000" w:rsidRDefault="00000000" w:rsidRPr="00000000" w14:paraId="00000007">
      <w:pPr>
        <w:spacing w:line="230.40000000000003" w:lineRule="auto"/>
        <w:ind w:left="1080" w:hanging="360"/>
        <w:jc w:val="both"/>
        <w:rPr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Reason: maybe a vocational school, college or university </w:t>
      </w:r>
    </w:p>
    <w:p w:rsidR="00000000" w:rsidDel="00000000" w:rsidP="00000000" w:rsidRDefault="00000000" w:rsidRPr="00000000" w14:paraId="00000008">
      <w:pPr>
        <w:spacing w:line="230.40000000000003" w:lineRule="auto"/>
        <w:ind w:left="1080" w:hanging="360"/>
        <w:jc w:val="both"/>
        <w:rPr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Increasing amount should attract more applications.</w:t>
      </w:r>
    </w:p>
    <w:p w:rsidR="00000000" w:rsidDel="00000000" w:rsidP="00000000" w:rsidRDefault="00000000" w:rsidRPr="00000000" w14:paraId="00000009">
      <w:pPr>
        <w:spacing w:line="230.40000000000003" w:lineRule="auto"/>
        <w:ind w:left="1080" w:hanging="360"/>
        <w:jc w:val="both"/>
        <w:rPr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1080" w:hanging="36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sz w:val="19"/>
          <w:szCs w:val="19"/>
          <w:rtl w:val="0"/>
        </w:rPr>
        <w:t xml:space="preserve">(b) The Scholarship</w:t>
      </w:r>
      <w:r w:rsidDel="00000000" w:rsidR="00000000" w:rsidRPr="00000000">
        <w:rPr>
          <w:color w:val="ff0000"/>
          <w:sz w:val="19"/>
          <w:szCs w:val="19"/>
          <w:rtl w:val="0"/>
        </w:rPr>
        <w:t xml:space="preserve">s </w:t>
      </w:r>
      <w:r w:rsidDel="00000000" w:rsidR="00000000" w:rsidRPr="00000000">
        <w:rPr>
          <w:sz w:val="19"/>
          <w:szCs w:val="19"/>
          <w:rtl w:val="0"/>
        </w:rPr>
        <w:t xml:space="preserve">shall be awarded to a member</w:t>
      </w:r>
      <w:r w:rsidDel="00000000" w:rsidR="00000000" w:rsidRPr="00000000">
        <w:rPr>
          <w:color w:val="ff0000"/>
          <w:sz w:val="19"/>
          <w:szCs w:val="19"/>
          <w:rtl w:val="0"/>
        </w:rPr>
        <w:t xml:space="preserve">,</w:t>
      </w:r>
      <w:r w:rsidDel="00000000" w:rsidR="00000000" w:rsidRPr="00000000">
        <w:rPr>
          <w:sz w:val="19"/>
          <w:szCs w:val="19"/>
          <w:rtl w:val="0"/>
        </w:rPr>
        <w:t xml:space="preserve"> </w:t>
      </w:r>
      <w:r w:rsidDel="00000000" w:rsidR="00000000" w:rsidRPr="00000000">
        <w:rPr>
          <w:strike w:val="1"/>
          <w:sz w:val="19"/>
          <w:szCs w:val="19"/>
          <w:highlight w:val="yellow"/>
          <w:rtl w:val="0"/>
        </w:rPr>
        <w:t xml:space="preserve">or </w:t>
      </w:r>
      <w:r w:rsidDel="00000000" w:rsidR="00000000" w:rsidRPr="00000000">
        <w:rPr>
          <w:sz w:val="19"/>
          <w:szCs w:val="19"/>
          <w:rtl w:val="0"/>
        </w:rPr>
        <w:t xml:space="preserve">her son, daughter, grandson, granddaughter, niece, nephew,  sister, brother, 1</w:t>
      </w:r>
      <w:r w:rsidDel="00000000" w:rsidR="00000000" w:rsidRPr="00000000">
        <w:rPr>
          <w:sz w:val="24"/>
          <w:szCs w:val="24"/>
          <w:vertAlign w:val="superscript"/>
          <w:rtl w:val="0"/>
        </w:rPr>
        <w:t xml:space="preserve">st</w:t>
      </w:r>
      <w:r w:rsidDel="00000000" w:rsidR="00000000" w:rsidRPr="00000000">
        <w:rPr>
          <w:sz w:val="36"/>
          <w:szCs w:val="36"/>
          <w:vertAlign w:val="superscript"/>
          <w:rtl w:val="0"/>
        </w:rPr>
        <w:t xml:space="preserve"> </w:t>
      </w:r>
      <w:r w:rsidDel="00000000" w:rsidR="00000000" w:rsidRPr="00000000">
        <w:rPr>
          <w:sz w:val="19"/>
          <w:szCs w:val="19"/>
          <w:rtl w:val="0"/>
        </w:rPr>
        <w:t xml:space="preserve">cousin, 2</w:t>
      </w:r>
      <w:r w:rsidDel="00000000" w:rsidR="00000000" w:rsidRPr="00000000">
        <w:rPr>
          <w:sz w:val="24"/>
          <w:szCs w:val="24"/>
          <w:vertAlign w:val="superscript"/>
          <w:rtl w:val="0"/>
        </w:rPr>
        <w:t xml:space="preserve">nd</w:t>
      </w:r>
      <w:r w:rsidDel="00000000" w:rsidR="00000000" w:rsidRPr="00000000">
        <w:rPr>
          <w:sz w:val="36"/>
          <w:szCs w:val="36"/>
          <w:vertAlign w:val="superscript"/>
          <w:rtl w:val="0"/>
        </w:rPr>
        <w:t xml:space="preserve"> </w:t>
      </w:r>
      <w:r w:rsidDel="00000000" w:rsidR="00000000" w:rsidRPr="00000000">
        <w:rPr>
          <w:sz w:val="19"/>
          <w:szCs w:val="19"/>
          <w:rtl w:val="0"/>
        </w:rPr>
        <w:t xml:space="preserve">cousin, or spouse of a member in good standing of the Cameo Society</w:t>
      </w:r>
      <w:r w:rsidDel="00000000" w:rsidR="00000000" w:rsidRPr="00000000">
        <w:rPr>
          <w:strike w:val="1"/>
          <w:color w:val="9900ff"/>
          <w:sz w:val="19"/>
          <w:szCs w:val="19"/>
          <w:rtl w:val="0"/>
        </w:rPr>
        <w:t xml:space="preserve"> </w:t>
      </w:r>
      <w:r w:rsidDel="00000000" w:rsidR="00000000" w:rsidRPr="00000000">
        <w:rPr>
          <w:strike w:val="1"/>
          <w:color w:val="9900ff"/>
          <w:sz w:val="19"/>
          <w:szCs w:val="19"/>
          <w:u w:val="single"/>
          <w:rtl w:val="0"/>
        </w:rPr>
        <w:t xml:space="preserve">with preference to continuing education students, individuals whose education has been previously interrupted for at least one year.</w:t>
      </w:r>
      <w:r w:rsidDel="00000000" w:rsidR="00000000" w:rsidRPr="00000000">
        <w:rPr>
          <w:sz w:val="19"/>
          <w:szCs w:val="19"/>
          <w:u w:val="single"/>
          <w:rtl w:val="0"/>
        </w:rPr>
        <w:t xml:space="preserve"> </w:t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Strike the entire sentence.</w:t>
      </w:r>
    </w:p>
    <w:p w:rsidR="00000000" w:rsidDel="00000000" w:rsidP="00000000" w:rsidRDefault="00000000" w:rsidRPr="00000000" w14:paraId="0000000B">
      <w:pPr>
        <w:spacing w:line="240" w:lineRule="auto"/>
        <w:ind w:left="1080" w:hanging="36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Reason: in line with other state scholarships </w:t>
      </w:r>
    </w:p>
    <w:p w:rsidR="00000000" w:rsidDel="00000000" w:rsidP="00000000" w:rsidRDefault="00000000" w:rsidRPr="00000000" w14:paraId="0000000C">
      <w:pPr>
        <w:spacing w:line="240" w:lineRule="auto"/>
        <w:ind w:left="1080" w:hanging="36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ind w:left="1080" w:hanging="36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The sentence shall read, The Scholarship  shall be awarded to </w:t>
      </w:r>
      <w:r w:rsidDel="00000000" w:rsidR="00000000" w:rsidRPr="00000000">
        <w:rPr>
          <w:color w:val="9900ff"/>
          <w:sz w:val="19"/>
          <w:szCs w:val="19"/>
          <w:u w:val="single"/>
          <w:rtl w:val="0"/>
        </w:rPr>
        <w:t xml:space="preserve">any student pursuing a higher education</w:t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</w:t>
      </w:r>
      <w:r w:rsidDel="00000000" w:rsidR="00000000" w:rsidRPr="00000000">
        <w:rPr>
          <w:strike w:val="1"/>
          <w:color w:val="ff0000"/>
          <w:sz w:val="19"/>
          <w:szCs w:val="19"/>
          <w:u w:val="single"/>
          <w:rtl w:val="0"/>
        </w:rPr>
        <w:t xml:space="preserve">graduating high school senior or undergraduate</w:t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</w:t>
      </w:r>
      <w:r w:rsidDel="00000000" w:rsidR="00000000" w:rsidRPr="00000000">
        <w:rPr>
          <w:color w:val="ff0000"/>
          <w:sz w:val="19"/>
          <w:szCs w:val="19"/>
          <w:highlight w:val="yellow"/>
          <w:u w:val="single"/>
          <w:rtl w:val="0"/>
        </w:rPr>
        <w:t xml:space="preserve">that is a relative  </w:t>
      </w:r>
      <w:r w:rsidDel="00000000" w:rsidR="00000000" w:rsidRPr="00000000">
        <w:rPr>
          <w:color w:val="9900ff"/>
          <w:sz w:val="19"/>
          <w:szCs w:val="19"/>
          <w:highlight w:val="yellow"/>
          <w:u w:val="single"/>
          <w:rtl w:val="0"/>
        </w:rPr>
        <w:t xml:space="preserve">as listed above </w:t>
      </w:r>
      <w:r w:rsidDel="00000000" w:rsidR="00000000" w:rsidRPr="00000000">
        <w:rPr>
          <w:color w:val="ff0000"/>
          <w:sz w:val="19"/>
          <w:szCs w:val="19"/>
          <w:highlight w:val="yellow"/>
          <w:u w:val="single"/>
          <w:rtl w:val="0"/>
        </w:rPr>
        <w:t xml:space="preserve">of a Cameo member in good standing</w:t>
      </w:r>
      <w:r w:rsidDel="00000000" w:rsidR="00000000" w:rsidRPr="00000000">
        <w:rPr>
          <w:strike w:val="1"/>
          <w:color w:val="ff0000"/>
          <w:sz w:val="19"/>
          <w:szCs w:val="19"/>
          <w:highlight w:val="yellow"/>
          <w:u w:val="single"/>
          <w:rtl w:val="0"/>
        </w:rPr>
        <w:t xml:space="preserve">, i.e. son, daughter, grandchild, niece or nephew</w:t>
      </w:r>
      <w:r w:rsidDel="00000000" w:rsidR="00000000" w:rsidRPr="00000000">
        <w:rPr>
          <w:color w:val="ff0000"/>
          <w:sz w:val="19"/>
          <w:szCs w:val="19"/>
          <w:highlight w:val="yellow"/>
          <w:u w:val="single"/>
          <w:rtl w:val="0"/>
        </w:rPr>
        <w:t xml:space="preserve">.</w:t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 The student must prove acceptance at an fully-accredited, fully-funded and has successfully graduated students for a minumum of five years.</w:t>
      </w:r>
    </w:p>
    <w:p w:rsidR="00000000" w:rsidDel="00000000" w:rsidP="00000000" w:rsidRDefault="00000000" w:rsidRPr="00000000" w14:paraId="0000000E">
      <w:pPr>
        <w:spacing w:line="240" w:lineRule="auto"/>
        <w:ind w:left="1080" w:hanging="36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ind w:left="0" w:firstLine="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Reson: (b) The focus for the Cameo Scholarship(s) is too narrow..  By including graduating high school seniors, vocational, undergraduate and graduate </w:t>
      </w:r>
    </w:p>
    <w:p w:rsidR="00000000" w:rsidDel="00000000" w:rsidP="00000000" w:rsidRDefault="00000000" w:rsidRPr="00000000" w14:paraId="00000010">
      <w:pPr>
        <w:spacing w:line="240" w:lineRule="auto"/>
        <w:ind w:left="0" w:firstLine="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 </w:t>
        <w:tab/>
        <w:t xml:space="preserve">students, this allows for a student to  take  a year off from higher education if they so desire.</w:t>
      </w:r>
    </w:p>
    <w:p w:rsidR="00000000" w:rsidDel="00000000" w:rsidP="00000000" w:rsidRDefault="00000000" w:rsidRPr="00000000" w14:paraId="00000011">
      <w:pPr>
        <w:spacing w:line="240" w:lineRule="auto"/>
        <w:ind w:left="0" w:firstLine="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Instead: It will be broadened by opening up to graduate and vocational students.</w:t>
      </w:r>
    </w:p>
    <w:p w:rsidR="00000000" w:rsidDel="00000000" w:rsidP="00000000" w:rsidRDefault="00000000" w:rsidRPr="00000000" w14:paraId="00000012">
      <w:pPr>
        <w:spacing w:line="240" w:lineRule="auto"/>
        <w:ind w:left="0" w:firstLine="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We are happy to include vocational schools but are aware many have failed in recent years. By</w:t>
      </w:r>
    </w:p>
    <w:p w:rsidR="00000000" w:rsidDel="00000000" w:rsidP="00000000" w:rsidRDefault="00000000" w:rsidRPr="00000000" w14:paraId="00000013">
      <w:pPr>
        <w:spacing w:line="240" w:lineRule="auto"/>
        <w:ind w:left="0" w:firstLine="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    ensuring the vocational school is fully accredited and funded for a period of five years, the risk should</w:t>
      </w:r>
    </w:p>
    <w:p w:rsidR="00000000" w:rsidDel="00000000" w:rsidP="00000000" w:rsidRDefault="00000000" w:rsidRPr="00000000" w14:paraId="00000014">
      <w:pPr>
        <w:spacing w:line="240" w:lineRule="auto"/>
        <w:ind w:left="0" w:firstLine="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    be lessened. Too many vocational schools have failed with all monies unaccounted for causing</w:t>
      </w:r>
    </w:p>
    <w:p w:rsidR="00000000" w:rsidDel="00000000" w:rsidP="00000000" w:rsidRDefault="00000000" w:rsidRPr="00000000" w14:paraId="00000015">
      <w:pPr>
        <w:spacing w:line="240" w:lineRule="auto"/>
        <w:ind w:left="0" w:firstLine="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    hardship to students and the loss of funds to the organizations providing the scholarships.</w:t>
      </w:r>
    </w:p>
    <w:p w:rsidR="00000000" w:rsidDel="00000000" w:rsidP="00000000" w:rsidRDefault="00000000" w:rsidRPr="00000000" w14:paraId="00000016">
      <w:pPr>
        <w:spacing w:line="240" w:lineRule="auto"/>
        <w:ind w:left="0" w:firstLine="0"/>
        <w:jc w:val="both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30.40000000000003" w:lineRule="auto"/>
        <w:ind w:left="1020" w:hanging="300"/>
        <w:rPr>
          <w:color w:val="ff0000"/>
          <w:sz w:val="19"/>
          <w:szCs w:val="19"/>
          <w:highlight w:val="yellow"/>
        </w:rPr>
      </w:pPr>
      <w:r w:rsidDel="00000000" w:rsidR="00000000" w:rsidRPr="00000000">
        <w:rPr>
          <w:sz w:val="19"/>
          <w:szCs w:val="19"/>
          <w:rtl w:val="0"/>
        </w:rPr>
        <w:t xml:space="preserve"> (c) The applicant must be  a United States </w:t>
      </w:r>
      <w:r w:rsidDel="00000000" w:rsidR="00000000" w:rsidRPr="00000000">
        <w:rPr>
          <w:color w:val="ff0000"/>
          <w:sz w:val="19"/>
          <w:szCs w:val="19"/>
          <w:rtl w:val="0"/>
        </w:rPr>
        <w:t xml:space="preserve">citizen.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30.40000000000003" w:lineRule="auto"/>
        <w:ind w:left="1020" w:hanging="300"/>
        <w:rPr>
          <w:color w:val="ff0000"/>
          <w:sz w:val="19"/>
          <w:szCs w:val="19"/>
          <w:highlight w:val="yellow"/>
        </w:rPr>
      </w:pPr>
      <w:r w:rsidDel="00000000" w:rsidR="00000000" w:rsidRPr="00000000">
        <w:rPr>
          <w:color w:val="ff0000"/>
          <w:sz w:val="19"/>
          <w:szCs w:val="19"/>
          <w:highlight w:val="yellow"/>
          <w:rtl w:val="0"/>
        </w:rPr>
        <w:t xml:space="preserve">Reason: open to relatives regardless living both in and out of the state of Colorado to provide more opportunities for applications </w:t>
      </w:r>
    </w:p>
    <w:p w:rsidR="00000000" w:rsidDel="00000000" w:rsidP="00000000" w:rsidRDefault="00000000" w:rsidRPr="00000000" w14:paraId="00000019">
      <w:pPr>
        <w:spacing w:line="230.40000000000003" w:lineRule="auto"/>
        <w:ind w:left="1020" w:hanging="300"/>
        <w:rPr>
          <w:color w:val="ff0000"/>
          <w:sz w:val="19"/>
          <w:szCs w:val="19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30.40000000000003" w:lineRule="auto"/>
        <w:ind w:left="1020" w:hanging="300"/>
        <w:rPr>
          <w:color w:val="ff0000"/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 (d) </w:t>
      </w:r>
      <w:r w:rsidDel="00000000" w:rsidR="00000000" w:rsidRPr="00000000">
        <w:rPr>
          <w:color w:val="ff0000"/>
          <w:sz w:val="19"/>
          <w:szCs w:val="19"/>
          <w:rtl w:val="0"/>
        </w:rPr>
        <w:t xml:space="preserve">No photo(s) may be submitted.</w:t>
      </w:r>
    </w:p>
    <w:p w:rsidR="00000000" w:rsidDel="00000000" w:rsidP="00000000" w:rsidRDefault="00000000" w:rsidRPr="00000000" w14:paraId="0000001B">
      <w:pPr>
        <w:spacing w:line="230.40000000000003" w:lineRule="auto"/>
        <w:ind w:left="1020" w:hanging="300"/>
        <w:rPr>
          <w:color w:val="ff0000"/>
          <w:sz w:val="19"/>
          <w:szCs w:val="19"/>
        </w:rPr>
      </w:pPr>
      <w:r w:rsidDel="00000000" w:rsidR="00000000" w:rsidRPr="00000000">
        <w:rPr>
          <w:color w:val="ff0000"/>
          <w:sz w:val="19"/>
          <w:szCs w:val="19"/>
          <w:rtl w:val="0"/>
        </w:rPr>
        <w:t xml:space="preserve">Reason: this is standard practice with ALL scholarships</w:t>
      </w:r>
    </w:p>
    <w:p w:rsidR="00000000" w:rsidDel="00000000" w:rsidP="00000000" w:rsidRDefault="00000000" w:rsidRPr="00000000" w14:paraId="0000001C">
      <w:pPr>
        <w:spacing w:line="230.40000000000003" w:lineRule="auto"/>
        <w:ind w:left="1020" w:hanging="300"/>
        <w:rPr>
          <w:color w:val="ff0000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28" w:lineRule="auto"/>
        <w:ind w:left="1080" w:hanging="360"/>
        <w:rPr>
          <w:sz w:val="19"/>
          <w:szCs w:val="19"/>
        </w:rPr>
      </w:pPr>
      <w:r w:rsidDel="00000000" w:rsidR="00000000" w:rsidRPr="00000000">
        <w:rPr>
          <w:sz w:val="19"/>
          <w:szCs w:val="19"/>
          <w:rtl w:val="0"/>
        </w:rPr>
        <w:t xml:space="preserve">  (e) If no candidate fulfills the requirements stated in sections 2-B. and 2-C., the scholarship will be deferred to the next year.</w:t>
      </w:r>
    </w:p>
    <w:p w:rsidR="00000000" w:rsidDel="00000000" w:rsidP="00000000" w:rsidRDefault="00000000" w:rsidRPr="00000000" w14:paraId="0000001E">
      <w:pPr>
        <w:ind w:left="360" w:firstLine="0"/>
        <w:rPr>
          <w:sz w:val="19"/>
          <w:szCs w:val="19"/>
          <w:u w:val="single"/>
        </w:rPr>
      </w:pPr>
      <w:r w:rsidDel="00000000" w:rsidR="00000000" w:rsidRPr="00000000">
        <w:rPr>
          <w:sz w:val="19"/>
          <w:szCs w:val="19"/>
          <w:u w:val="single"/>
          <w:rtl w:val="0"/>
        </w:rPr>
        <w:t xml:space="preserve">  (f)  No applicant shall receive this award more than once.</w:t>
      </w:r>
    </w:p>
    <w:p w:rsidR="00000000" w:rsidDel="00000000" w:rsidP="00000000" w:rsidRDefault="00000000" w:rsidRPr="00000000" w14:paraId="0000001F">
      <w:pPr>
        <w:ind w:left="360" w:firstLine="0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sz w:val="19"/>
          <w:szCs w:val="19"/>
          <w:u w:val="single"/>
          <w:rtl w:val="0"/>
        </w:rPr>
        <w:t xml:space="preserve"> (g)</w:t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 One judge may be a member of Cameo Society, all other judges must be non-Cameo members and</w:t>
      </w:r>
    </w:p>
    <w:p w:rsidR="00000000" w:rsidDel="00000000" w:rsidP="00000000" w:rsidRDefault="00000000" w:rsidRPr="00000000" w14:paraId="00000020">
      <w:pPr>
        <w:ind w:left="360" w:firstLine="0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sz w:val="19"/>
          <w:szCs w:val="19"/>
          <w:u w:val="single"/>
          <w:rtl w:val="0"/>
        </w:rPr>
        <w:t xml:space="preserve">  </w:t>
        <w:tab/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 non-members of CAR</w:t>
      </w:r>
      <w:r w:rsidDel="00000000" w:rsidR="00000000" w:rsidRPr="00000000">
        <w:rPr>
          <w:color w:val="ff0000"/>
          <w:sz w:val="19"/>
          <w:szCs w:val="19"/>
          <w:highlight w:val="yellow"/>
          <w:u w:val="single"/>
          <w:rtl w:val="0"/>
        </w:rPr>
        <w:t xml:space="preserve">,</w:t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 </w:t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DAR and SAR.</w:t>
      </w:r>
    </w:p>
    <w:p w:rsidR="00000000" w:rsidDel="00000000" w:rsidP="00000000" w:rsidRDefault="00000000" w:rsidRPr="00000000" w14:paraId="00000021">
      <w:pPr>
        <w:ind w:left="360" w:firstLine="0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Reason: to avoid bias</w:t>
      </w:r>
    </w:p>
    <w:p w:rsidR="00000000" w:rsidDel="00000000" w:rsidP="00000000" w:rsidRDefault="00000000" w:rsidRPr="00000000" w14:paraId="00000022">
      <w:pPr>
        <w:ind w:left="360" w:firstLine="0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240" w:lineRule="auto"/>
        <w:ind w:firstLine="360"/>
        <w:rPr>
          <w:color w:val="ff0000"/>
          <w:sz w:val="19"/>
          <w:szCs w:val="19"/>
          <w:u w:val="single"/>
        </w:rPr>
      </w:pPr>
      <w:r w:rsidDel="00000000" w:rsidR="00000000" w:rsidRPr="00000000">
        <w:rPr>
          <w:sz w:val="19"/>
          <w:szCs w:val="19"/>
          <w:u w:val="single"/>
          <w:rtl w:val="0"/>
        </w:rPr>
        <w:t xml:space="preserve">  (h) </w:t>
      </w: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All applications will be destroyed as of August 31 each year.</w:t>
      </w:r>
    </w:p>
    <w:p w:rsidR="00000000" w:rsidDel="00000000" w:rsidP="00000000" w:rsidRDefault="00000000" w:rsidRPr="00000000" w14:paraId="00000024">
      <w:pPr>
        <w:spacing w:after="240" w:lineRule="auto"/>
        <w:ind w:firstLine="360"/>
        <w:rPr/>
      </w:pPr>
      <w:r w:rsidDel="00000000" w:rsidR="00000000" w:rsidRPr="00000000">
        <w:rPr>
          <w:color w:val="ff0000"/>
          <w:sz w:val="19"/>
          <w:szCs w:val="19"/>
          <w:u w:val="single"/>
          <w:rtl w:val="0"/>
        </w:rPr>
        <w:t xml:space="preserve">Reas</w:t>
      </w:r>
      <w:r w:rsidDel="00000000" w:rsidR="00000000" w:rsidRPr="00000000">
        <w:rPr>
          <w:sz w:val="19"/>
          <w:szCs w:val="19"/>
          <w:rtl w:val="0"/>
        </w:rPr>
        <w:t xml:space="preserve">on: </w:t>
      </w:r>
      <w:r w:rsidDel="00000000" w:rsidR="00000000" w:rsidRPr="00000000">
        <w:rPr>
          <w:sz w:val="19"/>
          <w:szCs w:val="19"/>
          <w:rtl w:val="0"/>
        </w:rPr>
        <w:t xml:space="preserve">Absolutely, all applications are to be destroyed following the payment of Scholarship money to the college/university/vocational school of choice. This is mandatory since personal information is included in the application.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